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D28" w:rsidRDefault="009F3D28" w:rsidP="009F3D28">
      <w:pPr>
        <w:jc w:val="center"/>
        <w:rPr>
          <w:lang w:eastAsia="lt-LT"/>
        </w:rPr>
      </w:pPr>
      <w:r>
        <w:rPr>
          <w:lang w:eastAsia="lt-LT"/>
        </w:rPr>
        <w:t xml:space="preserve">                            </w:t>
      </w:r>
      <w:bookmarkStart w:id="0" w:name="_GoBack"/>
      <w:bookmarkEnd w:id="0"/>
      <w:r>
        <w:rPr>
          <w:lang w:eastAsia="lt-LT"/>
        </w:rPr>
        <w:t>PATVIRTINTA</w:t>
      </w:r>
    </w:p>
    <w:p w:rsidR="009F3D28" w:rsidRDefault="009F3D28" w:rsidP="009F3D28">
      <w:pPr>
        <w:ind w:left="600" w:firstLine="2880"/>
        <w:jc w:val="both"/>
        <w:rPr>
          <w:lang w:eastAsia="lt-LT"/>
        </w:rPr>
      </w:pPr>
      <w:bookmarkStart w:id="1" w:name="_Hlk493588823"/>
      <w:r>
        <w:rPr>
          <w:lang w:eastAsia="lt-LT"/>
        </w:rPr>
        <w:t xml:space="preserve">                       Klaipėdos rajono </w:t>
      </w:r>
      <w:bookmarkEnd w:id="1"/>
      <w:r>
        <w:rPr>
          <w:lang w:eastAsia="lt-LT"/>
        </w:rPr>
        <w:t xml:space="preserve">savivaldybės tarybos </w:t>
      </w:r>
    </w:p>
    <w:p w:rsidR="009F3D28" w:rsidRDefault="009F3D28" w:rsidP="009F3D28">
      <w:pPr>
        <w:jc w:val="center"/>
        <w:rPr>
          <w:b/>
          <w:caps/>
        </w:rPr>
      </w:pPr>
      <w:r>
        <w:rPr>
          <w:lang w:eastAsia="lt-LT"/>
        </w:rPr>
        <w:t xml:space="preserve">                                                                              2017 m. lapkričio 30 d. sprendimu Nr. T11-367</w:t>
      </w:r>
    </w:p>
    <w:p w:rsidR="009F3D28" w:rsidRDefault="009F3D28" w:rsidP="009F3D28">
      <w:pPr>
        <w:jc w:val="center"/>
        <w:rPr>
          <w:b/>
          <w:caps/>
        </w:rPr>
      </w:pPr>
    </w:p>
    <w:p w:rsidR="009F3D28" w:rsidRPr="00DA7143" w:rsidRDefault="009F3D28" w:rsidP="009F3D28">
      <w:pPr>
        <w:jc w:val="center"/>
        <w:rPr>
          <w:b/>
          <w:caps/>
        </w:rPr>
      </w:pPr>
      <w:r w:rsidRPr="00DA7143">
        <w:rPr>
          <w:b/>
          <w:caps/>
        </w:rPr>
        <w:t>Diferencijuotų atsiskaitomųjų apskaitos prietaisų priežiūros ir vartotojų aptarnavimo paslaugos kainų abonentams skaičiavimO PRINCIPAI</w:t>
      </w:r>
    </w:p>
    <w:p w:rsidR="009F3D28" w:rsidRDefault="009F3D28" w:rsidP="009F3D28"/>
    <w:p w:rsidR="009F3D28" w:rsidRPr="00645CBE" w:rsidRDefault="009F3D28" w:rsidP="009F3D28">
      <w:pPr>
        <w:jc w:val="both"/>
        <w:rPr>
          <w:b/>
          <w:color w:val="FF0000"/>
        </w:rPr>
      </w:pPr>
      <w:bookmarkStart w:id="2" w:name="_Hlk491953001"/>
      <w:r>
        <w:t xml:space="preserve">Vadovaujantis 2006-12-21 Valstybinės kainų ir energetikos kontrolės komisijos nutarimu Nr. O3-92 patvirtintos Geriamojo vandens tiekimo ir nuotekų tvarkymo bei paviršinių nuotekų tvarkymo paslaugų kainų nustatymo </w:t>
      </w:r>
      <w:r w:rsidRPr="00B94DAE">
        <w:t>metodikos 52.1 punktu, „Atsiskaitomųjų apskaitos prietaisų priežiūros ir vartotojų aptarnavimo paslaugos kaina abonentams diferencijuojama pagal vandens tiekėjo nustatytus ir savivaldybės patvirtintus diferencijavimo principus</w:t>
      </w:r>
      <w:r w:rsidRPr="009F333E">
        <w:t>, tačiau Apskaitos veiklos būtinosios pajamos (BP) negali būti didesnės už Apskaitos veiklos būtinąsias sąnaudas“ (BS).</w:t>
      </w:r>
      <w:r w:rsidRPr="00645CBE">
        <w:rPr>
          <w:b/>
          <w:color w:val="FF0000"/>
        </w:rPr>
        <w:t xml:space="preserve"> </w:t>
      </w:r>
      <w:bookmarkEnd w:id="2"/>
    </w:p>
    <w:p w:rsidR="009F3D28" w:rsidRDefault="009F3D28" w:rsidP="009F3D28">
      <w:pPr>
        <w:jc w:val="both"/>
        <w:rPr>
          <w:color w:val="FF0000"/>
        </w:rPr>
      </w:pPr>
      <w:r w:rsidRPr="00EC5AE1">
        <w:t>Valstybinė kainų ir energetikos kontrolės komisija</w:t>
      </w:r>
      <w:r>
        <w:t xml:space="preserve"> (toliau-VKEKK)</w:t>
      </w:r>
      <w:r w:rsidRPr="00EC5AE1">
        <w:t>, suderindama vidutinę apskaitos prietaisų priežiūros ir vartotojų aptarnavimo paslaugos kainą abonentams,</w:t>
      </w:r>
      <w:r w:rsidRPr="00645CBE">
        <w:rPr>
          <w:color w:val="FF0000"/>
        </w:rPr>
        <w:t xml:space="preserve"> </w:t>
      </w:r>
      <w:r w:rsidRPr="00EC5AE1">
        <w:t>suskaičiavo ir suderino būtinąsias pajamas</w:t>
      </w:r>
      <w:r>
        <w:t>, įskaitant investicijų grąžą</w:t>
      </w:r>
      <w:r w:rsidRPr="00EC5AE1">
        <w:t xml:space="preserve">. </w:t>
      </w:r>
      <w:r w:rsidRPr="00372971">
        <w:t>Suderinta vidutinė apskaitos prietaisų priežiūros ir vartotojų aptarnavimo paslaugos kaina abonentams (</w:t>
      </w:r>
      <w:proofErr w:type="spellStart"/>
      <w:r w:rsidRPr="00372971">
        <w:rPr>
          <w:b/>
        </w:rPr>
        <w:t>PK</w:t>
      </w:r>
      <w:r w:rsidRPr="00372971">
        <w:rPr>
          <w:b/>
          <w:vertAlign w:val="subscript"/>
        </w:rPr>
        <w:t>as</w:t>
      </w:r>
      <w:proofErr w:type="spellEnd"/>
      <w:r w:rsidRPr="00372971">
        <w:rPr>
          <w:b/>
        </w:rPr>
        <w:t xml:space="preserve"> </w:t>
      </w:r>
      <w:proofErr w:type="spellStart"/>
      <w:r w:rsidRPr="00372971">
        <w:rPr>
          <w:b/>
          <w:vertAlign w:val="subscript"/>
        </w:rPr>
        <w:t>vid</w:t>
      </w:r>
      <w:proofErr w:type="spellEnd"/>
      <w:r w:rsidRPr="00372971">
        <w:rPr>
          <w:vertAlign w:val="subscript"/>
        </w:rPr>
        <w:t>.</w:t>
      </w:r>
      <w:r w:rsidRPr="00372971">
        <w:t>) sudaro 5,29 Eur apskaitos prietaisui per mėnesį.</w:t>
      </w:r>
      <w:r w:rsidRPr="00645CBE">
        <w:rPr>
          <w:color w:val="FF0000"/>
        </w:rPr>
        <w:t xml:space="preserve"> </w:t>
      </w:r>
      <w:r w:rsidRPr="00372971">
        <w:t>Suderintas apskaitos prietaisų skaičius pas abonentus (</w:t>
      </w:r>
      <w:proofErr w:type="spellStart"/>
      <w:r w:rsidRPr="00372971">
        <w:rPr>
          <w:b/>
        </w:rPr>
        <w:t>Σ</w:t>
      </w:r>
      <w:r w:rsidRPr="00372971">
        <w:t>Q</w:t>
      </w:r>
      <w:r w:rsidRPr="00372971">
        <w:rPr>
          <w:b/>
          <w:vertAlign w:val="subscript"/>
        </w:rPr>
        <w:t>as</w:t>
      </w:r>
      <w:proofErr w:type="spellEnd"/>
      <w:r w:rsidRPr="00372971">
        <w:t>)- 5002. Vadinasi,</w:t>
      </w:r>
      <w:r w:rsidRPr="00645CBE">
        <w:rPr>
          <w:color w:val="FF0000"/>
        </w:rPr>
        <w:t xml:space="preserve"> </w:t>
      </w:r>
    </w:p>
    <w:p w:rsidR="009F3D28" w:rsidRPr="00645CBE" w:rsidRDefault="009F3D28" w:rsidP="009F3D28">
      <w:pPr>
        <w:jc w:val="both"/>
        <w:rPr>
          <w:color w:val="FF0000"/>
        </w:rPr>
      </w:pPr>
    </w:p>
    <w:p w:rsidR="009F3D28" w:rsidRPr="00372971" w:rsidRDefault="009F3D28" w:rsidP="009F3D28">
      <w:pPr>
        <w:jc w:val="both"/>
        <w:rPr>
          <w:b/>
        </w:rPr>
      </w:pPr>
      <w:r>
        <w:rPr>
          <w:b/>
        </w:rPr>
        <w:t>BS</w:t>
      </w:r>
      <w:r w:rsidRPr="00372971">
        <w:rPr>
          <w:b/>
        </w:rPr>
        <w:t xml:space="preserve"> = </w:t>
      </w:r>
      <w:proofErr w:type="spellStart"/>
      <w:r w:rsidRPr="00372971">
        <w:rPr>
          <w:b/>
        </w:rPr>
        <w:t>PK</w:t>
      </w:r>
      <w:r w:rsidRPr="00372971">
        <w:rPr>
          <w:b/>
          <w:vertAlign w:val="subscript"/>
        </w:rPr>
        <w:t>as</w:t>
      </w:r>
      <w:proofErr w:type="spellEnd"/>
      <w:r w:rsidRPr="00372971">
        <w:rPr>
          <w:b/>
        </w:rPr>
        <w:t xml:space="preserve"> </w:t>
      </w:r>
      <w:proofErr w:type="spellStart"/>
      <w:r w:rsidRPr="00372971">
        <w:rPr>
          <w:b/>
          <w:vertAlign w:val="subscript"/>
        </w:rPr>
        <w:t>vid</w:t>
      </w:r>
      <w:proofErr w:type="spellEnd"/>
      <w:r w:rsidRPr="00372971">
        <w:rPr>
          <w:b/>
          <w:vertAlign w:val="subscript"/>
        </w:rPr>
        <w:t xml:space="preserve">. </w:t>
      </w:r>
      <w:r w:rsidRPr="00372971">
        <w:rPr>
          <w:b/>
        </w:rPr>
        <w:t xml:space="preserve">x </w:t>
      </w:r>
      <w:proofErr w:type="spellStart"/>
      <w:r w:rsidRPr="00372971">
        <w:rPr>
          <w:b/>
        </w:rPr>
        <w:t>ΣQ</w:t>
      </w:r>
      <w:r w:rsidRPr="00372971">
        <w:rPr>
          <w:b/>
          <w:vertAlign w:val="subscript"/>
        </w:rPr>
        <w:t>as</w:t>
      </w:r>
      <w:proofErr w:type="spellEnd"/>
      <w:r w:rsidRPr="00372971">
        <w:rPr>
          <w:b/>
        </w:rPr>
        <w:t xml:space="preserve"> x 12 </w:t>
      </w:r>
      <w:r w:rsidRPr="00372971">
        <w:rPr>
          <w:b/>
        </w:rPr>
        <w:tab/>
      </w:r>
      <w:r w:rsidRPr="00372971">
        <w:rPr>
          <w:b/>
        </w:rPr>
        <w:tab/>
      </w:r>
      <w:r w:rsidRPr="00372971">
        <w:rPr>
          <w:b/>
        </w:rPr>
        <w:tab/>
      </w:r>
      <w:r w:rsidRPr="00372971">
        <w:rPr>
          <w:b/>
        </w:rPr>
        <w:tab/>
      </w:r>
      <w:r w:rsidRPr="00372971">
        <w:rPr>
          <w:b/>
        </w:rPr>
        <w:tab/>
      </w:r>
      <w:r w:rsidRPr="00372971">
        <w:rPr>
          <w:b/>
        </w:rPr>
        <w:tab/>
      </w:r>
      <w:r w:rsidRPr="00372971">
        <w:rPr>
          <w:b/>
        </w:rPr>
        <w:tab/>
        <w:t>(1)</w:t>
      </w:r>
    </w:p>
    <w:p w:rsidR="009F3D28" w:rsidRPr="00372971" w:rsidRDefault="009F3D28" w:rsidP="009F3D28">
      <w:pPr>
        <w:jc w:val="both"/>
      </w:pPr>
      <w:r w:rsidRPr="00372971">
        <w:t>317</w:t>
      </w:r>
      <w:r>
        <w:t>.</w:t>
      </w:r>
      <w:r w:rsidRPr="00372971">
        <w:t>526,96  = 5,29 x 5002 x 12</w:t>
      </w:r>
    </w:p>
    <w:p w:rsidR="009F3D28" w:rsidRDefault="009F3D28" w:rsidP="009F3D28">
      <w:pPr>
        <w:jc w:val="both"/>
        <w:rPr>
          <w:lang w:val="pt-BR"/>
        </w:rPr>
      </w:pPr>
    </w:p>
    <w:p w:rsidR="009F3D28" w:rsidRPr="00645CBE" w:rsidRDefault="009F3D28" w:rsidP="009F3D28">
      <w:pPr>
        <w:jc w:val="both"/>
        <w:rPr>
          <w:b/>
          <w:color w:val="FF0000"/>
        </w:rPr>
      </w:pPr>
      <w:r w:rsidRPr="00BF5F95">
        <w:t>Būtinosios</w:t>
      </w:r>
      <w:r w:rsidRPr="00372971">
        <w:t xml:space="preserve"> </w:t>
      </w:r>
      <w:r>
        <w:t>sąnaudos</w:t>
      </w:r>
      <w:r w:rsidRPr="00372971">
        <w:t xml:space="preserve"> </w:t>
      </w:r>
      <w:r>
        <w:t xml:space="preserve">metams </w:t>
      </w:r>
      <w:r w:rsidRPr="00372971">
        <w:t>sudaro 317</w:t>
      </w:r>
      <w:r>
        <w:t>.</w:t>
      </w:r>
      <w:r w:rsidRPr="00372971">
        <w:t>526,96 Eur.</w:t>
      </w:r>
      <w:r w:rsidRPr="009F333E">
        <w:t xml:space="preserve"> Šis dydis yra suderintas su VKEKK.</w:t>
      </w:r>
      <w:r w:rsidRPr="00645CBE">
        <w:rPr>
          <w:b/>
          <w:color w:val="FF0000"/>
        </w:rPr>
        <w:t xml:space="preserve"> </w:t>
      </w:r>
    </w:p>
    <w:p w:rsidR="009F3D28" w:rsidRPr="00372971" w:rsidRDefault="009F3D28" w:rsidP="009F3D28">
      <w:pPr>
        <w:jc w:val="both"/>
      </w:pPr>
      <w:r>
        <w:t>Apskaitos prietaisų</w:t>
      </w:r>
      <w:r w:rsidRPr="00372971">
        <w:t xml:space="preserve"> kiekis </w:t>
      </w:r>
      <w:r w:rsidRPr="00372971">
        <w:rPr>
          <w:b/>
        </w:rPr>
        <w:t>(</w:t>
      </w:r>
      <w:proofErr w:type="spellStart"/>
      <w:r w:rsidRPr="00372971">
        <w:rPr>
          <w:b/>
        </w:rPr>
        <w:t>Q</w:t>
      </w:r>
      <w:r w:rsidRPr="00372971">
        <w:rPr>
          <w:b/>
          <w:vertAlign w:val="subscript"/>
        </w:rPr>
        <w:t>as</w:t>
      </w:r>
      <w:proofErr w:type="spellEnd"/>
      <w:r w:rsidRPr="00372971">
        <w:rPr>
          <w:b/>
        </w:rPr>
        <w:t>)</w:t>
      </w:r>
      <w:r w:rsidRPr="00372971">
        <w:t xml:space="preserve"> pagal atskirus skersmenis ir tipus, o taip pat ir šių </w:t>
      </w:r>
      <w:r>
        <w:t>apskaitos prietaisų</w:t>
      </w:r>
      <w:r w:rsidRPr="00372971">
        <w:t xml:space="preserve"> kainos </w:t>
      </w:r>
      <w:r w:rsidRPr="00372971">
        <w:rPr>
          <w:b/>
        </w:rPr>
        <w:t>(K</w:t>
      </w:r>
      <w:r w:rsidRPr="00372971">
        <w:rPr>
          <w:b/>
          <w:vertAlign w:val="subscript"/>
        </w:rPr>
        <w:t>as</w:t>
      </w:r>
      <w:r w:rsidRPr="00372971">
        <w:rPr>
          <w:b/>
        </w:rPr>
        <w:t>)</w:t>
      </w:r>
      <w:r w:rsidRPr="00372971">
        <w:t xml:space="preserve"> yra pateiktos lentelėje. Iš šių duomenų suskaičiuojama sąnaudų suma </w:t>
      </w:r>
      <w:r w:rsidRPr="00372971">
        <w:rPr>
          <w:b/>
        </w:rPr>
        <w:t>(</w:t>
      </w:r>
      <w:proofErr w:type="spellStart"/>
      <w:r w:rsidRPr="00372971">
        <w:rPr>
          <w:b/>
        </w:rPr>
        <w:t>S</w:t>
      </w:r>
      <w:r w:rsidRPr="00372971">
        <w:rPr>
          <w:b/>
          <w:vertAlign w:val="subscript"/>
        </w:rPr>
        <w:t>as</w:t>
      </w:r>
      <w:proofErr w:type="spellEnd"/>
      <w:r w:rsidRPr="00372971">
        <w:rPr>
          <w:b/>
        </w:rPr>
        <w:t>)</w:t>
      </w:r>
      <w:r w:rsidRPr="00372971">
        <w:t>, reikalinga kiekvieno tipo skaitiklių grupei:</w:t>
      </w:r>
    </w:p>
    <w:p w:rsidR="009F3D28" w:rsidRDefault="009F3D28" w:rsidP="009F3D28">
      <w:pPr>
        <w:jc w:val="both"/>
        <w:rPr>
          <w:b/>
          <w:color w:val="FF0000"/>
        </w:rPr>
      </w:pPr>
    </w:p>
    <w:p w:rsidR="009F3D28" w:rsidRPr="00DA7143" w:rsidRDefault="009F3D28" w:rsidP="009F3D28">
      <w:pPr>
        <w:jc w:val="both"/>
        <w:rPr>
          <w:b/>
        </w:rPr>
      </w:pPr>
      <w:proofErr w:type="spellStart"/>
      <w:r w:rsidRPr="00DA7143">
        <w:rPr>
          <w:b/>
        </w:rPr>
        <w:t>S</w:t>
      </w:r>
      <w:r w:rsidRPr="00DA7143">
        <w:rPr>
          <w:b/>
          <w:vertAlign w:val="subscript"/>
        </w:rPr>
        <w:t>as</w:t>
      </w:r>
      <w:proofErr w:type="spellEnd"/>
      <w:r w:rsidRPr="00DA7143">
        <w:rPr>
          <w:b/>
          <w:vertAlign w:val="subscript"/>
        </w:rPr>
        <w:t xml:space="preserve"> </w:t>
      </w:r>
      <w:r w:rsidRPr="00DA7143">
        <w:rPr>
          <w:b/>
        </w:rPr>
        <w:t xml:space="preserve">= </w:t>
      </w:r>
      <w:proofErr w:type="spellStart"/>
      <w:r w:rsidRPr="00DA7143">
        <w:rPr>
          <w:b/>
        </w:rPr>
        <w:t>Q</w:t>
      </w:r>
      <w:r w:rsidRPr="00DA7143">
        <w:rPr>
          <w:b/>
          <w:vertAlign w:val="subscript"/>
        </w:rPr>
        <w:t>as</w:t>
      </w:r>
      <w:proofErr w:type="spellEnd"/>
      <w:r w:rsidRPr="00DA7143">
        <w:rPr>
          <w:b/>
        </w:rPr>
        <w:t xml:space="preserve"> x K</w:t>
      </w:r>
      <w:r w:rsidRPr="00DA7143">
        <w:rPr>
          <w:b/>
          <w:vertAlign w:val="subscript"/>
        </w:rPr>
        <w:t xml:space="preserve">as </w:t>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rPr>
        <w:t>(2)</w:t>
      </w:r>
    </w:p>
    <w:p w:rsidR="009F3D28" w:rsidRDefault="009F3D28" w:rsidP="009F3D28">
      <w:pPr>
        <w:jc w:val="both"/>
        <w:rPr>
          <w:color w:val="FF0000"/>
        </w:rPr>
      </w:pPr>
    </w:p>
    <w:p w:rsidR="009F3D28" w:rsidRPr="00760A84" w:rsidRDefault="009F3D28" w:rsidP="009F3D28">
      <w:pPr>
        <w:jc w:val="both"/>
      </w:pPr>
      <w:r w:rsidRPr="00760A84">
        <w:t xml:space="preserve">Visiems apskaitos prietaisams įsigyti reikalinga lėšų suma </w:t>
      </w:r>
      <w:proofErr w:type="spellStart"/>
      <w:r w:rsidRPr="00760A84">
        <w:rPr>
          <w:b/>
        </w:rPr>
        <w:t>ΣS</w:t>
      </w:r>
      <w:r w:rsidRPr="00760A84">
        <w:rPr>
          <w:b/>
          <w:vertAlign w:val="subscript"/>
        </w:rPr>
        <w:t>as</w:t>
      </w:r>
      <w:proofErr w:type="spellEnd"/>
      <w:r w:rsidRPr="00760A84">
        <w:t xml:space="preserve"> sudaro 366.691,84 Eur. </w:t>
      </w:r>
    </w:p>
    <w:p w:rsidR="009F3D28" w:rsidRPr="00372971" w:rsidRDefault="009F3D28" w:rsidP="009F3D28">
      <w:pPr>
        <w:jc w:val="both"/>
        <w:rPr>
          <w:b/>
        </w:rPr>
      </w:pPr>
      <w:r>
        <w:t>Apskaitos prietaisų</w:t>
      </w:r>
      <w:r w:rsidRPr="00372971">
        <w:t xml:space="preserve"> nusidėvėjimo laikotarpis skaičiuojamas 6 metams ir </w:t>
      </w:r>
      <w:r>
        <w:t>ap</w:t>
      </w:r>
      <w:r w:rsidRPr="00372971">
        <w:t xml:space="preserve">skaičiuojamos nusidėvėjimo sąnaudos kiekvienai </w:t>
      </w:r>
      <w:r>
        <w:t>apskaitos prietaisų</w:t>
      </w:r>
      <w:r w:rsidRPr="00372971">
        <w:t xml:space="preserve"> grupei (</w:t>
      </w:r>
      <w:proofErr w:type="spellStart"/>
      <w:r w:rsidRPr="00372971">
        <w:rPr>
          <w:b/>
        </w:rPr>
        <w:t>S</w:t>
      </w:r>
      <w:r w:rsidRPr="00372971">
        <w:rPr>
          <w:b/>
          <w:vertAlign w:val="subscript"/>
        </w:rPr>
        <w:t>ns</w:t>
      </w:r>
      <w:proofErr w:type="spellEnd"/>
      <w:r w:rsidRPr="00372971">
        <w:rPr>
          <w:b/>
        </w:rPr>
        <w:t xml:space="preserve">): </w:t>
      </w:r>
    </w:p>
    <w:p w:rsidR="009F3D28" w:rsidRDefault="009F3D28" w:rsidP="009F3D28">
      <w:pPr>
        <w:jc w:val="both"/>
        <w:rPr>
          <w:b/>
        </w:rPr>
      </w:pPr>
    </w:p>
    <w:p w:rsidR="009F3D28" w:rsidRPr="00DA7143" w:rsidRDefault="009F3D28" w:rsidP="009F3D28">
      <w:pPr>
        <w:jc w:val="both"/>
        <w:rPr>
          <w:b/>
        </w:rPr>
      </w:pPr>
      <w:proofErr w:type="spellStart"/>
      <w:r w:rsidRPr="00372971">
        <w:rPr>
          <w:b/>
        </w:rPr>
        <w:t>S</w:t>
      </w:r>
      <w:r w:rsidRPr="00372971">
        <w:rPr>
          <w:b/>
          <w:vertAlign w:val="subscript"/>
        </w:rPr>
        <w:t>ns</w:t>
      </w:r>
      <w:proofErr w:type="spellEnd"/>
      <w:r w:rsidRPr="00372971">
        <w:rPr>
          <w:b/>
          <w:vertAlign w:val="subscript"/>
        </w:rPr>
        <w:t xml:space="preserve"> </w:t>
      </w:r>
      <w:r w:rsidRPr="00372971">
        <w:rPr>
          <w:b/>
        </w:rPr>
        <w:t xml:space="preserve">= </w:t>
      </w:r>
      <w:proofErr w:type="spellStart"/>
      <w:r w:rsidRPr="00372971">
        <w:rPr>
          <w:b/>
        </w:rPr>
        <w:t>S</w:t>
      </w:r>
      <w:r w:rsidRPr="00372971">
        <w:rPr>
          <w:b/>
          <w:vertAlign w:val="subscript"/>
        </w:rPr>
        <w:t>as</w:t>
      </w:r>
      <w:proofErr w:type="spellEnd"/>
      <w:r w:rsidRPr="00372971">
        <w:rPr>
          <w:b/>
        </w:rPr>
        <w:t xml:space="preserve">  / 6</w:t>
      </w:r>
      <w:r w:rsidRPr="00372971">
        <w:rPr>
          <w:b/>
        </w:rPr>
        <w:tab/>
      </w:r>
      <w:r w:rsidRPr="00645CBE">
        <w:rPr>
          <w:b/>
          <w:color w:val="FF0000"/>
        </w:rPr>
        <w:tab/>
      </w:r>
      <w:r w:rsidRPr="00645CBE">
        <w:rPr>
          <w:b/>
          <w:color w:val="FF0000"/>
        </w:rPr>
        <w:tab/>
      </w:r>
      <w:r w:rsidRPr="00645CBE">
        <w:rPr>
          <w:b/>
          <w:color w:val="FF0000"/>
        </w:rPr>
        <w:tab/>
      </w:r>
      <w:r w:rsidRPr="00645CBE">
        <w:rPr>
          <w:b/>
          <w:color w:val="FF0000"/>
        </w:rPr>
        <w:tab/>
      </w:r>
      <w:r w:rsidRPr="00645CBE">
        <w:rPr>
          <w:b/>
          <w:color w:val="FF0000"/>
        </w:rPr>
        <w:tab/>
      </w:r>
      <w:r w:rsidRPr="00DA7143">
        <w:rPr>
          <w:b/>
        </w:rPr>
        <w:tab/>
      </w:r>
      <w:r w:rsidRPr="00DA7143">
        <w:rPr>
          <w:b/>
        </w:rPr>
        <w:tab/>
      </w:r>
      <w:r w:rsidRPr="00DA7143">
        <w:rPr>
          <w:b/>
        </w:rPr>
        <w:tab/>
        <w:t>(3)</w:t>
      </w:r>
    </w:p>
    <w:p w:rsidR="009F3D28" w:rsidRDefault="009F3D28" w:rsidP="009F3D28">
      <w:pPr>
        <w:jc w:val="both"/>
        <w:rPr>
          <w:color w:val="FF0000"/>
        </w:rPr>
      </w:pPr>
    </w:p>
    <w:p w:rsidR="009F3D28" w:rsidRPr="00760A84" w:rsidRDefault="009F3D28" w:rsidP="009F3D28">
      <w:pPr>
        <w:jc w:val="both"/>
      </w:pPr>
      <w:r w:rsidRPr="00760A84">
        <w:t>Nusidėvėjimo sąnaudos</w:t>
      </w:r>
      <w:r w:rsidRPr="00760A84">
        <w:rPr>
          <w:b/>
        </w:rPr>
        <w:t xml:space="preserve"> (</w:t>
      </w:r>
      <w:proofErr w:type="spellStart"/>
      <w:r w:rsidRPr="00760A84">
        <w:rPr>
          <w:b/>
        </w:rPr>
        <w:t>ΣS</w:t>
      </w:r>
      <w:r w:rsidRPr="00760A84">
        <w:rPr>
          <w:b/>
          <w:vertAlign w:val="subscript"/>
        </w:rPr>
        <w:t>ns</w:t>
      </w:r>
      <w:proofErr w:type="spellEnd"/>
      <w:r w:rsidRPr="00760A84">
        <w:t xml:space="preserve"> ) per metus  sudaro 61.115,31 Eur.</w:t>
      </w:r>
    </w:p>
    <w:p w:rsidR="009F3D28" w:rsidRPr="00BF5F95" w:rsidRDefault="009F3D28" w:rsidP="009F3D28">
      <w:pPr>
        <w:jc w:val="both"/>
      </w:pPr>
      <w:r w:rsidRPr="00B03921">
        <w:t xml:space="preserve">Skaičiuojamos nusidėvėjimo sąnaudos per mėnesį tenkančios vienam tam tikro tipo </w:t>
      </w:r>
      <w:r>
        <w:t xml:space="preserve">apskaitos prietaisui </w:t>
      </w:r>
      <w:r w:rsidRPr="00BF5F95">
        <w:t>(</w:t>
      </w:r>
      <w:proofErr w:type="spellStart"/>
      <w:r w:rsidRPr="00BF5F95">
        <w:rPr>
          <w:b/>
        </w:rPr>
        <w:t>S</w:t>
      </w:r>
      <w:r w:rsidRPr="00BF5F95">
        <w:rPr>
          <w:b/>
          <w:vertAlign w:val="subscript"/>
        </w:rPr>
        <w:t>nsk.mėn</w:t>
      </w:r>
      <w:proofErr w:type="spellEnd"/>
      <w:r w:rsidRPr="00BF5F95">
        <w:t>):</w:t>
      </w:r>
    </w:p>
    <w:p w:rsidR="009F3D28" w:rsidRPr="00BF5F95" w:rsidRDefault="009F3D28" w:rsidP="009F3D28">
      <w:pPr>
        <w:jc w:val="both"/>
        <w:rPr>
          <w:b/>
        </w:rPr>
      </w:pPr>
    </w:p>
    <w:p w:rsidR="009F3D28" w:rsidRPr="00BF5F95" w:rsidRDefault="009F3D28" w:rsidP="009F3D28">
      <w:pPr>
        <w:jc w:val="both"/>
        <w:rPr>
          <w:b/>
        </w:rPr>
      </w:pPr>
      <w:bookmarkStart w:id="3" w:name="_Hlk491943265"/>
      <w:proofErr w:type="spellStart"/>
      <w:r w:rsidRPr="00BF5F95">
        <w:rPr>
          <w:b/>
        </w:rPr>
        <w:t>S</w:t>
      </w:r>
      <w:r w:rsidRPr="00BF5F95">
        <w:rPr>
          <w:b/>
          <w:vertAlign w:val="subscript"/>
        </w:rPr>
        <w:t>nsk.mėn</w:t>
      </w:r>
      <w:proofErr w:type="spellEnd"/>
      <w:r w:rsidRPr="00BF5F95">
        <w:rPr>
          <w:b/>
          <w:vertAlign w:val="subscript"/>
        </w:rPr>
        <w:t xml:space="preserve"> </w:t>
      </w:r>
      <w:r w:rsidRPr="00BF5F95">
        <w:rPr>
          <w:b/>
        </w:rPr>
        <w:t xml:space="preserve">= </w:t>
      </w:r>
      <w:proofErr w:type="spellStart"/>
      <w:r w:rsidRPr="00BF5F95">
        <w:rPr>
          <w:b/>
        </w:rPr>
        <w:t>S</w:t>
      </w:r>
      <w:r w:rsidRPr="00BF5F95">
        <w:rPr>
          <w:b/>
          <w:vertAlign w:val="subscript"/>
        </w:rPr>
        <w:t>ns</w:t>
      </w:r>
      <w:proofErr w:type="spellEnd"/>
      <w:r w:rsidRPr="00BF5F95">
        <w:rPr>
          <w:b/>
        </w:rPr>
        <w:t xml:space="preserve"> / </w:t>
      </w:r>
      <w:proofErr w:type="spellStart"/>
      <w:r w:rsidRPr="00BF5F95">
        <w:rPr>
          <w:b/>
        </w:rPr>
        <w:t>Q</w:t>
      </w:r>
      <w:r w:rsidRPr="00BF5F95">
        <w:rPr>
          <w:b/>
          <w:vertAlign w:val="subscript"/>
        </w:rPr>
        <w:t>as</w:t>
      </w:r>
      <w:proofErr w:type="spellEnd"/>
      <w:r w:rsidRPr="00BF5F95">
        <w:rPr>
          <w:b/>
          <w:vertAlign w:val="subscript"/>
        </w:rPr>
        <w:t xml:space="preserve"> </w:t>
      </w:r>
      <w:r w:rsidRPr="00BF5F95">
        <w:rPr>
          <w:b/>
        </w:rPr>
        <w:t>/ 12</w:t>
      </w:r>
      <w:r w:rsidRPr="00BF5F95">
        <w:rPr>
          <w:b/>
        </w:rPr>
        <w:tab/>
      </w:r>
      <w:bookmarkEnd w:id="3"/>
      <w:r w:rsidRPr="00BF5F95">
        <w:rPr>
          <w:b/>
        </w:rPr>
        <w:tab/>
      </w:r>
      <w:r w:rsidRPr="00BF5F95">
        <w:rPr>
          <w:b/>
        </w:rPr>
        <w:tab/>
      </w:r>
      <w:r w:rsidRPr="00BF5F95">
        <w:rPr>
          <w:b/>
        </w:rPr>
        <w:tab/>
      </w:r>
      <w:r w:rsidRPr="00BF5F95">
        <w:rPr>
          <w:b/>
        </w:rPr>
        <w:tab/>
      </w:r>
      <w:r w:rsidRPr="00BF5F95">
        <w:rPr>
          <w:b/>
        </w:rPr>
        <w:tab/>
      </w:r>
      <w:r w:rsidRPr="00BF5F95">
        <w:rPr>
          <w:b/>
        </w:rPr>
        <w:tab/>
      </w:r>
      <w:r w:rsidRPr="00BF5F95">
        <w:rPr>
          <w:b/>
        </w:rPr>
        <w:tab/>
        <w:t>(4)</w:t>
      </w:r>
    </w:p>
    <w:p w:rsidR="009F3D28" w:rsidRDefault="009F3D28" w:rsidP="009F3D28">
      <w:pPr>
        <w:jc w:val="both"/>
        <w:rPr>
          <w:color w:val="FF0000"/>
        </w:rPr>
      </w:pPr>
    </w:p>
    <w:p w:rsidR="009F3D28" w:rsidRPr="00645CBE" w:rsidRDefault="009F3D28" w:rsidP="009F3D28">
      <w:pPr>
        <w:jc w:val="both"/>
        <w:rPr>
          <w:color w:val="FF0000"/>
        </w:rPr>
      </w:pPr>
      <w:r w:rsidRPr="00DA7143">
        <w:t xml:space="preserve">Likusias metines sąnaudas sudaro apskaitos prietaisų priežiūros ir keitimo sąnaudos, tai yra </w:t>
      </w:r>
      <w:r w:rsidRPr="00760A84">
        <w:t>256.411,65 Eur.</w:t>
      </w:r>
      <w:r w:rsidRPr="00645CBE">
        <w:rPr>
          <w:color w:val="FF0000"/>
        </w:rPr>
        <w:t xml:space="preserve"> </w:t>
      </w:r>
      <w:bookmarkStart w:id="4" w:name="_Hlk491792865"/>
      <w:r w:rsidRPr="00DA7143">
        <w:t xml:space="preserve">Skaičiuojamos priežiūros sąnaudos per metus tenkančios vienam apskaitos prietaisui </w:t>
      </w:r>
      <w:r w:rsidRPr="00DA7143">
        <w:rPr>
          <w:b/>
        </w:rPr>
        <w:t>(</w:t>
      </w:r>
      <w:proofErr w:type="spellStart"/>
      <w:r w:rsidRPr="00DA7143">
        <w:rPr>
          <w:b/>
        </w:rPr>
        <w:t>S</w:t>
      </w:r>
      <w:r w:rsidRPr="00DA7143">
        <w:rPr>
          <w:b/>
          <w:vertAlign w:val="subscript"/>
        </w:rPr>
        <w:t>pr</w:t>
      </w:r>
      <w:proofErr w:type="spellEnd"/>
      <w:r w:rsidRPr="00DA7143">
        <w:rPr>
          <w:b/>
        </w:rPr>
        <w:t>)</w:t>
      </w:r>
      <w:r w:rsidRPr="00DA7143">
        <w:t>:</w:t>
      </w:r>
      <w:bookmarkEnd w:id="4"/>
      <w:r w:rsidRPr="00DA7143">
        <w:t xml:space="preserve"> </w:t>
      </w:r>
    </w:p>
    <w:p w:rsidR="009F3D28" w:rsidRDefault="009F3D28" w:rsidP="009F3D28">
      <w:pPr>
        <w:jc w:val="both"/>
        <w:rPr>
          <w:b/>
          <w:color w:val="FF0000"/>
        </w:rPr>
      </w:pPr>
    </w:p>
    <w:p w:rsidR="009F3D28" w:rsidRPr="00DA7143" w:rsidRDefault="009F3D28" w:rsidP="009F3D28">
      <w:pPr>
        <w:jc w:val="both"/>
        <w:rPr>
          <w:b/>
        </w:rPr>
      </w:pPr>
      <w:proofErr w:type="spellStart"/>
      <w:r w:rsidRPr="00DA7143">
        <w:rPr>
          <w:b/>
        </w:rPr>
        <w:t>S</w:t>
      </w:r>
      <w:r w:rsidRPr="00DA7143">
        <w:rPr>
          <w:b/>
          <w:vertAlign w:val="subscript"/>
        </w:rPr>
        <w:t>pr</w:t>
      </w:r>
      <w:proofErr w:type="spellEnd"/>
      <w:r w:rsidRPr="00DA7143">
        <w:rPr>
          <w:b/>
        </w:rPr>
        <w:t xml:space="preserve"> = </w:t>
      </w:r>
      <w:r>
        <w:rPr>
          <w:b/>
        </w:rPr>
        <w:t>(BS</w:t>
      </w:r>
      <w:r w:rsidRPr="00DA7143">
        <w:rPr>
          <w:b/>
        </w:rPr>
        <w:t xml:space="preserve">- </w:t>
      </w:r>
      <w:proofErr w:type="spellStart"/>
      <w:r w:rsidRPr="00DA7143">
        <w:rPr>
          <w:b/>
        </w:rPr>
        <w:t>ΣS</w:t>
      </w:r>
      <w:r w:rsidRPr="00DA7143">
        <w:rPr>
          <w:b/>
          <w:vertAlign w:val="subscript"/>
        </w:rPr>
        <w:t>ns</w:t>
      </w:r>
      <w:proofErr w:type="spellEnd"/>
      <w:r w:rsidRPr="00DA7143">
        <w:t>)</w:t>
      </w:r>
      <w:r w:rsidRPr="00DA7143">
        <w:rPr>
          <w:b/>
        </w:rPr>
        <w:t xml:space="preserve"> / </w:t>
      </w:r>
      <w:proofErr w:type="spellStart"/>
      <w:r w:rsidRPr="00DA7143">
        <w:rPr>
          <w:b/>
        </w:rPr>
        <w:t>ΣQ</w:t>
      </w:r>
      <w:r w:rsidRPr="00DA7143">
        <w:rPr>
          <w:b/>
          <w:vertAlign w:val="subscript"/>
        </w:rPr>
        <w:t>as</w:t>
      </w:r>
      <w:proofErr w:type="spellEnd"/>
      <w:r w:rsidRPr="00DA7143">
        <w:rPr>
          <w:b/>
        </w:rPr>
        <w:tab/>
      </w:r>
      <w:r w:rsidRPr="00DA7143">
        <w:rPr>
          <w:b/>
        </w:rPr>
        <w:tab/>
      </w:r>
      <w:r w:rsidRPr="00DA7143">
        <w:rPr>
          <w:b/>
        </w:rPr>
        <w:tab/>
      </w:r>
      <w:r w:rsidRPr="00DA7143">
        <w:rPr>
          <w:b/>
        </w:rPr>
        <w:tab/>
      </w:r>
      <w:r w:rsidRPr="00DA7143">
        <w:rPr>
          <w:b/>
        </w:rPr>
        <w:tab/>
      </w:r>
      <w:r w:rsidRPr="00DA7143">
        <w:rPr>
          <w:b/>
        </w:rPr>
        <w:tab/>
      </w:r>
      <w:r w:rsidRPr="00DA7143">
        <w:rPr>
          <w:b/>
        </w:rPr>
        <w:tab/>
      </w:r>
      <w:r w:rsidRPr="00DA7143">
        <w:rPr>
          <w:b/>
        </w:rPr>
        <w:tab/>
        <w:t>(5)</w:t>
      </w:r>
    </w:p>
    <w:p w:rsidR="009F3D28" w:rsidRDefault="009F3D28" w:rsidP="009F3D28">
      <w:pPr>
        <w:jc w:val="both"/>
        <w:rPr>
          <w:b/>
          <w:color w:val="FF0000"/>
        </w:rPr>
      </w:pPr>
    </w:p>
    <w:p w:rsidR="009F3D28" w:rsidRDefault="009F3D28" w:rsidP="009F3D28">
      <w:pPr>
        <w:jc w:val="both"/>
      </w:pPr>
      <w:r w:rsidRPr="00B03921">
        <w:t xml:space="preserve">Skaičiuojamos priežiūros sąnaudos per mėnesį tenkančios vienam </w:t>
      </w:r>
      <w:r>
        <w:t>apskaitos prietaisui</w:t>
      </w:r>
      <w:r w:rsidRPr="00B03921">
        <w:t xml:space="preserve"> </w:t>
      </w:r>
      <w:r w:rsidRPr="00B03921">
        <w:rPr>
          <w:b/>
        </w:rPr>
        <w:t>(</w:t>
      </w:r>
      <w:proofErr w:type="spellStart"/>
      <w:r w:rsidRPr="00B03921">
        <w:rPr>
          <w:b/>
        </w:rPr>
        <w:t>S</w:t>
      </w:r>
      <w:r w:rsidRPr="00B03921">
        <w:rPr>
          <w:b/>
          <w:vertAlign w:val="subscript"/>
        </w:rPr>
        <w:t>pr.mėn</w:t>
      </w:r>
      <w:proofErr w:type="spellEnd"/>
      <w:r w:rsidRPr="00B03921">
        <w:rPr>
          <w:b/>
        </w:rPr>
        <w:t>)</w:t>
      </w:r>
      <w:r w:rsidRPr="00B03921">
        <w:t>:</w:t>
      </w:r>
    </w:p>
    <w:p w:rsidR="009F3D28" w:rsidRPr="00B03921" w:rsidRDefault="009F3D28" w:rsidP="009F3D28">
      <w:pPr>
        <w:jc w:val="both"/>
        <w:rPr>
          <w:b/>
        </w:rPr>
      </w:pPr>
    </w:p>
    <w:p w:rsidR="009F3D28" w:rsidRPr="00DA7143" w:rsidRDefault="009F3D28" w:rsidP="009F3D28">
      <w:pPr>
        <w:jc w:val="both"/>
        <w:rPr>
          <w:b/>
        </w:rPr>
      </w:pPr>
      <w:proofErr w:type="spellStart"/>
      <w:r w:rsidRPr="00DA7143">
        <w:rPr>
          <w:b/>
        </w:rPr>
        <w:lastRenderedPageBreak/>
        <w:t>S</w:t>
      </w:r>
      <w:r w:rsidRPr="00DA7143">
        <w:rPr>
          <w:b/>
          <w:vertAlign w:val="subscript"/>
        </w:rPr>
        <w:t>pr.mėn</w:t>
      </w:r>
      <w:proofErr w:type="spellEnd"/>
      <w:r w:rsidRPr="00DA7143">
        <w:rPr>
          <w:b/>
          <w:vertAlign w:val="subscript"/>
        </w:rPr>
        <w:t xml:space="preserve"> </w:t>
      </w:r>
      <w:r w:rsidRPr="00DA7143">
        <w:rPr>
          <w:b/>
        </w:rPr>
        <w:t xml:space="preserve">= </w:t>
      </w:r>
      <w:proofErr w:type="spellStart"/>
      <w:r w:rsidRPr="00DA7143">
        <w:rPr>
          <w:b/>
        </w:rPr>
        <w:t>S</w:t>
      </w:r>
      <w:r w:rsidRPr="00DA7143">
        <w:rPr>
          <w:b/>
          <w:vertAlign w:val="subscript"/>
        </w:rPr>
        <w:t>ps</w:t>
      </w:r>
      <w:proofErr w:type="spellEnd"/>
      <w:r w:rsidRPr="00DA7143">
        <w:rPr>
          <w:b/>
        </w:rPr>
        <w:t xml:space="preserve"> / </w:t>
      </w:r>
      <w:proofErr w:type="spellStart"/>
      <w:r w:rsidRPr="00DA7143">
        <w:rPr>
          <w:b/>
        </w:rPr>
        <w:t>Q</w:t>
      </w:r>
      <w:r w:rsidRPr="00DA7143">
        <w:rPr>
          <w:b/>
          <w:vertAlign w:val="subscript"/>
        </w:rPr>
        <w:t>as</w:t>
      </w:r>
      <w:proofErr w:type="spellEnd"/>
      <w:r w:rsidRPr="00DA7143">
        <w:rPr>
          <w:b/>
          <w:vertAlign w:val="subscript"/>
        </w:rPr>
        <w:t xml:space="preserve"> </w:t>
      </w:r>
      <w:r w:rsidRPr="00DA7143">
        <w:rPr>
          <w:b/>
        </w:rPr>
        <w:t>/ 12</w:t>
      </w:r>
      <w:r w:rsidRPr="00DA7143">
        <w:rPr>
          <w:b/>
        </w:rPr>
        <w:tab/>
      </w:r>
      <w:r w:rsidRPr="00DA7143">
        <w:rPr>
          <w:b/>
        </w:rPr>
        <w:tab/>
      </w:r>
      <w:r w:rsidRPr="00DA7143">
        <w:rPr>
          <w:b/>
        </w:rPr>
        <w:tab/>
      </w:r>
      <w:r w:rsidRPr="00DA7143">
        <w:rPr>
          <w:b/>
        </w:rPr>
        <w:tab/>
      </w:r>
      <w:r w:rsidRPr="00DA7143">
        <w:rPr>
          <w:b/>
        </w:rPr>
        <w:tab/>
      </w:r>
      <w:r w:rsidRPr="00DA7143">
        <w:rPr>
          <w:b/>
        </w:rPr>
        <w:tab/>
      </w:r>
      <w:r w:rsidRPr="00DA7143">
        <w:rPr>
          <w:b/>
        </w:rPr>
        <w:tab/>
        <w:t>(6)</w:t>
      </w:r>
    </w:p>
    <w:p w:rsidR="009F3D28" w:rsidRPr="00B03921" w:rsidRDefault="009F3D28" w:rsidP="009F3D28">
      <w:pPr>
        <w:jc w:val="both"/>
      </w:pPr>
    </w:p>
    <w:p w:rsidR="009F3D28" w:rsidRPr="00B03921" w:rsidRDefault="009F3D28" w:rsidP="009F3D28">
      <w:pPr>
        <w:jc w:val="both"/>
      </w:pPr>
      <w:r w:rsidRPr="00B03921">
        <w:t xml:space="preserve">Suskaičiuojama bendra sąnaudų, tenkančių 1 </w:t>
      </w:r>
      <w:r>
        <w:t>apskaitos prietaisui</w:t>
      </w:r>
      <w:r w:rsidRPr="00B03921">
        <w:t xml:space="preserve"> per mėnesį</w:t>
      </w:r>
      <w:r>
        <w:t>,</w:t>
      </w:r>
      <w:r w:rsidRPr="00B03921">
        <w:t xml:space="preserve"> suma (</w:t>
      </w:r>
      <w:proofErr w:type="spellStart"/>
      <w:r w:rsidRPr="00B03921">
        <w:t>PK</w:t>
      </w:r>
      <w:r w:rsidRPr="00B03921">
        <w:rPr>
          <w:vertAlign w:val="subscript"/>
        </w:rPr>
        <w:t>sk</w:t>
      </w:r>
      <w:proofErr w:type="spellEnd"/>
      <w:r w:rsidRPr="00B03921">
        <w:t>):</w:t>
      </w:r>
    </w:p>
    <w:p w:rsidR="009F3D28" w:rsidRDefault="009F3D28" w:rsidP="009F3D28">
      <w:pPr>
        <w:jc w:val="both"/>
        <w:rPr>
          <w:b/>
          <w:color w:val="FF0000"/>
        </w:rPr>
      </w:pPr>
    </w:p>
    <w:p w:rsidR="009F3D28" w:rsidRPr="00DA7143" w:rsidRDefault="009F3D28" w:rsidP="009F3D28">
      <w:pPr>
        <w:jc w:val="both"/>
        <w:rPr>
          <w:b/>
        </w:rPr>
      </w:pPr>
      <w:proofErr w:type="spellStart"/>
      <w:r w:rsidRPr="00DA7143">
        <w:rPr>
          <w:b/>
        </w:rPr>
        <w:t>PK</w:t>
      </w:r>
      <w:r w:rsidRPr="00DA7143">
        <w:rPr>
          <w:b/>
          <w:vertAlign w:val="subscript"/>
        </w:rPr>
        <w:t>sk</w:t>
      </w:r>
      <w:proofErr w:type="spellEnd"/>
      <w:r w:rsidRPr="00DA7143">
        <w:rPr>
          <w:b/>
          <w:vertAlign w:val="subscript"/>
        </w:rPr>
        <w:t xml:space="preserve"> </w:t>
      </w:r>
      <w:r w:rsidRPr="00DA7143">
        <w:rPr>
          <w:b/>
        </w:rPr>
        <w:t xml:space="preserve">= </w:t>
      </w:r>
      <w:proofErr w:type="spellStart"/>
      <w:r w:rsidRPr="00DA7143">
        <w:rPr>
          <w:b/>
        </w:rPr>
        <w:t>S</w:t>
      </w:r>
      <w:r w:rsidRPr="00DA7143">
        <w:rPr>
          <w:b/>
          <w:vertAlign w:val="subscript"/>
        </w:rPr>
        <w:t>nsk.mėn</w:t>
      </w:r>
      <w:proofErr w:type="spellEnd"/>
      <w:r w:rsidRPr="00DA7143">
        <w:rPr>
          <w:b/>
        </w:rPr>
        <w:t xml:space="preserve"> + </w:t>
      </w:r>
      <w:proofErr w:type="spellStart"/>
      <w:r w:rsidRPr="00DA7143">
        <w:rPr>
          <w:b/>
        </w:rPr>
        <w:t>S</w:t>
      </w:r>
      <w:r w:rsidRPr="00DA7143">
        <w:rPr>
          <w:b/>
          <w:vertAlign w:val="subscript"/>
        </w:rPr>
        <w:t>pr.mėn</w:t>
      </w:r>
      <w:proofErr w:type="spellEnd"/>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vertAlign w:val="subscript"/>
        </w:rPr>
        <w:tab/>
      </w:r>
      <w:r w:rsidRPr="00DA7143">
        <w:rPr>
          <w:b/>
        </w:rPr>
        <w:t>(7)</w:t>
      </w:r>
    </w:p>
    <w:p w:rsidR="009F3D28" w:rsidRDefault="009F3D28" w:rsidP="009F3D28">
      <w:pPr>
        <w:jc w:val="both"/>
        <w:rPr>
          <w:color w:val="FF0000"/>
        </w:rPr>
      </w:pPr>
    </w:p>
    <w:p w:rsidR="009F3D28" w:rsidRPr="00760A84" w:rsidRDefault="009F3D28" w:rsidP="009F3D28">
      <w:pPr>
        <w:jc w:val="both"/>
      </w:pPr>
      <w:r w:rsidRPr="00760A84">
        <w:t xml:space="preserve">Tačiau, esant skirtingiems apskaitos prietaisų diametrams, jų priežiūra ir keitimas yra skirtingas. Kuo apskaitos prietaisas didesnio diametro, tuo jis yra sudėtingesnis. Dėl to reikalinga dažnesnė patikra, remonto darbai ir kt. Todėl apskaitos prietaisų suskaičiuotai kainai pritaikomi priežiūros koeficientai </w:t>
      </w:r>
      <w:r w:rsidRPr="009F333E">
        <w:rPr>
          <w:b/>
        </w:rPr>
        <w:t>(k)</w:t>
      </w:r>
      <w:r w:rsidRPr="00760A84">
        <w:t xml:space="preserve">: </w:t>
      </w:r>
    </w:p>
    <w:p w:rsidR="009F3D28" w:rsidRDefault="009F3D28" w:rsidP="009F3D28">
      <w:pPr>
        <w:jc w:val="both"/>
        <w:rPr>
          <w:b/>
          <w:color w:val="FF0000"/>
        </w:rPr>
      </w:pPr>
    </w:p>
    <w:p w:rsidR="009F3D28" w:rsidRPr="00577B93" w:rsidRDefault="009F3D28" w:rsidP="009F3D28">
      <w:pPr>
        <w:jc w:val="both"/>
        <w:rPr>
          <w:b/>
        </w:rPr>
      </w:pPr>
      <w:proofErr w:type="spellStart"/>
      <w:r w:rsidRPr="00577B93">
        <w:rPr>
          <w:b/>
        </w:rPr>
        <w:t>PK</w:t>
      </w:r>
      <w:r w:rsidRPr="00577B93">
        <w:rPr>
          <w:b/>
          <w:vertAlign w:val="subscript"/>
        </w:rPr>
        <w:t>as</w:t>
      </w:r>
      <w:proofErr w:type="spellEnd"/>
      <w:r w:rsidRPr="00577B93">
        <w:rPr>
          <w:b/>
          <w:vertAlign w:val="subscript"/>
        </w:rPr>
        <w:t xml:space="preserve"> </w:t>
      </w:r>
      <w:r w:rsidRPr="00577B93">
        <w:rPr>
          <w:b/>
        </w:rPr>
        <w:t xml:space="preserve">= </w:t>
      </w:r>
      <w:proofErr w:type="spellStart"/>
      <w:r w:rsidRPr="00577B93">
        <w:rPr>
          <w:b/>
        </w:rPr>
        <w:t>PK</w:t>
      </w:r>
      <w:r w:rsidRPr="00577B93">
        <w:rPr>
          <w:b/>
          <w:vertAlign w:val="subscript"/>
        </w:rPr>
        <w:t>sk</w:t>
      </w:r>
      <w:proofErr w:type="spellEnd"/>
      <w:r>
        <w:rPr>
          <w:b/>
        </w:rPr>
        <w:t xml:space="preserve"> x k</w:t>
      </w:r>
      <w:r>
        <w:rPr>
          <w:b/>
        </w:rPr>
        <w:tab/>
      </w:r>
      <w:r>
        <w:rPr>
          <w:b/>
        </w:rPr>
        <w:tab/>
      </w:r>
      <w:r>
        <w:rPr>
          <w:b/>
        </w:rPr>
        <w:tab/>
      </w:r>
      <w:r>
        <w:rPr>
          <w:b/>
        </w:rPr>
        <w:tab/>
      </w:r>
      <w:r>
        <w:rPr>
          <w:b/>
        </w:rPr>
        <w:tab/>
      </w:r>
      <w:r>
        <w:rPr>
          <w:b/>
        </w:rPr>
        <w:tab/>
      </w:r>
      <w:r>
        <w:rPr>
          <w:b/>
        </w:rPr>
        <w:tab/>
      </w:r>
      <w:r>
        <w:rPr>
          <w:b/>
        </w:rPr>
        <w:tab/>
      </w:r>
      <w:r>
        <w:rPr>
          <w:b/>
        </w:rPr>
        <w:tab/>
        <w:t>(8</w:t>
      </w:r>
      <w:r w:rsidRPr="00577B93">
        <w:rPr>
          <w:b/>
        </w:rPr>
        <w:t>)</w:t>
      </w:r>
    </w:p>
    <w:p w:rsidR="009F3D28" w:rsidRPr="00577B93" w:rsidRDefault="009F3D28" w:rsidP="009F3D28">
      <w:pPr>
        <w:jc w:val="both"/>
      </w:pPr>
      <w:r w:rsidRPr="00577B93">
        <w:t>čia</w:t>
      </w:r>
      <w:r w:rsidRPr="00577B93">
        <w:rPr>
          <w:b/>
        </w:rPr>
        <w:t xml:space="preserve"> </w:t>
      </w:r>
      <w:proofErr w:type="spellStart"/>
      <w:r w:rsidRPr="00577B93">
        <w:rPr>
          <w:b/>
        </w:rPr>
        <w:t>PK</w:t>
      </w:r>
      <w:r w:rsidRPr="00577B93">
        <w:rPr>
          <w:b/>
          <w:vertAlign w:val="subscript"/>
        </w:rPr>
        <w:t>as</w:t>
      </w:r>
      <w:proofErr w:type="spellEnd"/>
      <w:r w:rsidRPr="00577B93">
        <w:rPr>
          <w:b/>
          <w:vertAlign w:val="subscript"/>
        </w:rPr>
        <w:t xml:space="preserve"> – </w:t>
      </w:r>
      <w:r w:rsidRPr="00577B93">
        <w:t xml:space="preserve">apskaitos prietaisų priežiūros ir vartotojų aptarnavimo paslaugos kaina per mėnesį tam tikram apskaitos prietaisų tipui </w:t>
      </w:r>
    </w:p>
    <w:p w:rsidR="009F3D28" w:rsidRDefault="009F3D28" w:rsidP="009F3D28">
      <w:pPr>
        <w:jc w:val="both"/>
        <w:rPr>
          <w:color w:val="FF0000"/>
        </w:rPr>
      </w:pPr>
    </w:p>
    <w:p w:rsidR="009F3D28" w:rsidRPr="00BC75BA" w:rsidRDefault="009F3D28" w:rsidP="009F3D28">
      <w:pPr>
        <w:jc w:val="both"/>
      </w:pPr>
      <w:r w:rsidRPr="00BC75BA">
        <w:t>Kadangi apskaitos veiklos būtinosios pajamos</w:t>
      </w:r>
      <w:r>
        <w:t xml:space="preserve"> (BP)</w:t>
      </w:r>
      <w:r w:rsidRPr="00BC75BA">
        <w:t xml:space="preserve">, </w:t>
      </w:r>
      <w:r>
        <w:t>sure</w:t>
      </w:r>
      <w:r w:rsidRPr="00BC75BA">
        <w:t>nkamos per metus, negali būti didesnės už VKEKK suderintas būtinąsias sąnaudas</w:t>
      </w:r>
      <w:r>
        <w:t xml:space="preserve"> (BS), skaičiuojamos </w:t>
      </w:r>
      <w:r w:rsidRPr="00BC75BA">
        <w:t xml:space="preserve">pajamos, kurias vandens tiekėjas gaus pritaikęs diferencijuotas </w:t>
      </w:r>
      <w:r>
        <w:t>a</w:t>
      </w:r>
      <w:r w:rsidRPr="00760A84">
        <w:t xml:space="preserve">tsiskaitomųjų apskaitos prietaisų priežiūros ir vartotojų aptarnavimo paslaugos </w:t>
      </w:r>
      <w:r w:rsidRPr="00BC75BA">
        <w:t>kainas abonentams:</w:t>
      </w:r>
    </w:p>
    <w:p w:rsidR="009F3D28" w:rsidRDefault="009F3D28" w:rsidP="009F3D28">
      <w:pPr>
        <w:jc w:val="both"/>
        <w:rPr>
          <w:b/>
          <w:color w:val="FF0000"/>
        </w:rPr>
      </w:pPr>
    </w:p>
    <w:p w:rsidR="009F3D28" w:rsidRPr="00DA7143" w:rsidRDefault="009F3D28" w:rsidP="009F3D28">
      <w:pPr>
        <w:jc w:val="both"/>
        <w:rPr>
          <w:b/>
        </w:rPr>
      </w:pPr>
      <w:proofErr w:type="spellStart"/>
      <w:r w:rsidRPr="009F333E">
        <w:rPr>
          <w:b/>
        </w:rPr>
        <w:t>ΣP</w:t>
      </w:r>
      <w:r w:rsidRPr="009F333E">
        <w:rPr>
          <w:b/>
          <w:vertAlign w:val="subscript"/>
        </w:rPr>
        <w:t>real</w:t>
      </w:r>
      <w:proofErr w:type="spellEnd"/>
      <w:r w:rsidRPr="009F333E">
        <w:rPr>
          <w:b/>
          <w:vertAlign w:val="subscript"/>
        </w:rPr>
        <w:t>.</w:t>
      </w:r>
      <w:r w:rsidRPr="009F333E">
        <w:t xml:space="preserve"> = </w:t>
      </w:r>
      <w:r w:rsidRPr="009F333E">
        <w:rPr>
          <w:b/>
        </w:rPr>
        <w:t>Σ(</w:t>
      </w:r>
      <w:proofErr w:type="spellStart"/>
      <w:r w:rsidRPr="009F333E">
        <w:rPr>
          <w:b/>
        </w:rPr>
        <w:t>PK</w:t>
      </w:r>
      <w:r w:rsidRPr="009F333E">
        <w:rPr>
          <w:b/>
          <w:vertAlign w:val="subscript"/>
        </w:rPr>
        <w:t>as</w:t>
      </w:r>
      <w:proofErr w:type="spellEnd"/>
      <w:r w:rsidRPr="009F333E">
        <w:rPr>
          <w:b/>
        </w:rPr>
        <w:t xml:space="preserve"> x </w:t>
      </w:r>
      <w:proofErr w:type="spellStart"/>
      <w:r w:rsidRPr="009F333E">
        <w:rPr>
          <w:b/>
        </w:rPr>
        <w:t>Q</w:t>
      </w:r>
      <w:r w:rsidRPr="009F333E">
        <w:rPr>
          <w:b/>
          <w:vertAlign w:val="subscript"/>
        </w:rPr>
        <w:t>as</w:t>
      </w:r>
      <w:proofErr w:type="spellEnd"/>
      <w:r w:rsidRPr="009F333E">
        <w:rPr>
          <w:b/>
        </w:rPr>
        <w:tab/>
        <w:t>)</w:t>
      </w:r>
      <w:r w:rsidRPr="00DA7143">
        <w:rPr>
          <w:b/>
        </w:rPr>
        <w:tab/>
      </w:r>
      <w:r w:rsidRPr="00DA7143">
        <w:rPr>
          <w:b/>
        </w:rPr>
        <w:tab/>
      </w:r>
      <w:r w:rsidRPr="00DA7143">
        <w:rPr>
          <w:b/>
        </w:rPr>
        <w:tab/>
      </w:r>
      <w:r w:rsidRPr="00DA7143">
        <w:rPr>
          <w:b/>
        </w:rPr>
        <w:tab/>
      </w:r>
      <w:r w:rsidRPr="00DA7143">
        <w:rPr>
          <w:b/>
        </w:rPr>
        <w:tab/>
      </w:r>
      <w:r w:rsidRPr="00DA7143">
        <w:rPr>
          <w:b/>
        </w:rPr>
        <w:tab/>
      </w:r>
      <w:r w:rsidRPr="00DA7143">
        <w:rPr>
          <w:b/>
        </w:rPr>
        <w:tab/>
      </w:r>
      <w:r>
        <w:rPr>
          <w:b/>
        </w:rPr>
        <w:tab/>
      </w:r>
      <w:r w:rsidRPr="00DA7143">
        <w:rPr>
          <w:b/>
        </w:rPr>
        <w:t>(9)</w:t>
      </w:r>
    </w:p>
    <w:p w:rsidR="009F3D28" w:rsidRDefault="009F3D28" w:rsidP="009F3D28">
      <w:pPr>
        <w:jc w:val="both"/>
        <w:rPr>
          <w:color w:val="FF0000"/>
        </w:rPr>
      </w:pPr>
    </w:p>
    <w:p w:rsidR="009F3D28" w:rsidRDefault="009F3D28" w:rsidP="009F3D28">
      <w:pPr>
        <w:jc w:val="both"/>
      </w:pPr>
      <w:r w:rsidRPr="009F333E">
        <w:t>Pajamos iš abonentams teikiamos apskaitos prietaisų priežiūros ir vartotojų aptarnavimo paslaugos per metus sudarys 317.179,12 Eur ir tai yra 347,84 Eur mažiau nei VKEKK suderintos būtinosios sąnaudos (BS).</w:t>
      </w: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9F3D28" w:rsidRDefault="009F3D28" w:rsidP="009F3D28">
      <w:pPr>
        <w:jc w:val="both"/>
        <w:rPr>
          <w:sz w:val="22"/>
          <w:szCs w:val="22"/>
        </w:rPr>
      </w:pPr>
    </w:p>
    <w:p w:rsidR="00596DBF" w:rsidRDefault="00596DBF"/>
    <w:sectPr w:rsidR="00596DBF" w:rsidSect="00F4157D">
      <w:headerReference w:type="even" r:id="rId4"/>
      <w:headerReference w:type="default" r:id="rId5"/>
      <w:headerReference w:type="first" r:id="rId6"/>
      <w:pgSz w:w="11906" w:h="16838" w:code="9"/>
      <w:pgMar w:top="142" w:right="567" w:bottom="0"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Default="009F3D28" w:rsidP="00C238B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87729" w:rsidRDefault="009F3D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Default="009F3D28" w:rsidP="00C238B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A87729" w:rsidRDefault="009F3D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29" w:rsidRPr="00151052" w:rsidRDefault="009F3D28">
    <w:pPr>
      <w:pStyle w:val="Antrats"/>
      <w:rPr>
        <w:b/>
        <w:sz w:val="28"/>
        <w:szCs w:val="28"/>
      </w:rPr>
    </w:pPr>
    <w:r>
      <w:tab/>
    </w:r>
    <w:r>
      <w:tab/>
    </w:r>
  </w:p>
  <w:p w:rsidR="00A87729" w:rsidRDefault="009F3D2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28"/>
    <w:rsid w:val="00596DBF"/>
    <w:rsid w:val="009F3D28"/>
    <w:rsid w:val="00A316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C2F61"/>
  <w15:chartTrackingRefBased/>
  <w15:docId w15:val="{9847A04F-3176-48B5-9D9D-07C0F9A8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F3D2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9F3D28"/>
    <w:pPr>
      <w:tabs>
        <w:tab w:val="center" w:pos="4819"/>
        <w:tab w:val="right" w:pos="9638"/>
      </w:tabs>
    </w:pPr>
  </w:style>
  <w:style w:type="character" w:customStyle="1" w:styleId="AntratsDiagrama">
    <w:name w:val="Antraštės Diagrama"/>
    <w:basedOn w:val="Numatytasispastraiposriftas"/>
    <w:link w:val="Antrats"/>
    <w:uiPriority w:val="99"/>
    <w:rsid w:val="009F3D28"/>
    <w:rPr>
      <w:rFonts w:ascii="Times New Roman" w:eastAsia="Times New Roman" w:hAnsi="Times New Roman" w:cs="Times New Roman"/>
      <w:sz w:val="24"/>
      <w:szCs w:val="24"/>
    </w:rPr>
  </w:style>
  <w:style w:type="character" w:styleId="Puslapionumeris">
    <w:name w:val="page number"/>
    <w:basedOn w:val="Numatytasispastraiposriftas"/>
    <w:uiPriority w:val="99"/>
    <w:rsid w:val="009F3D2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2480</Words>
  <Characters>1414</Characters>
  <Application>Microsoft Office Word</Application>
  <DocSecurity>0</DocSecurity>
  <Lines>11</Lines>
  <Paragraphs>7</Paragraphs>
  <ScaleCrop>false</ScaleCrop>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Paulienė</dc:creator>
  <cp:keywords/>
  <dc:description/>
  <cp:lastModifiedBy>Silvija Paulienė</cp:lastModifiedBy>
  <cp:revision>1</cp:revision>
  <dcterms:created xsi:type="dcterms:W3CDTF">2017-12-04T07:28:00Z</dcterms:created>
  <dcterms:modified xsi:type="dcterms:W3CDTF">2017-12-04T07:28:00Z</dcterms:modified>
</cp:coreProperties>
</file>